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AD7E" w14:textId="01AE3000" w:rsidR="00963724" w:rsidRDefault="00414E7D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299F03" wp14:editId="1BB173A5">
            <wp:simplePos x="914400" y="1196340"/>
            <wp:positionH relativeFrom="column">
              <wp:align>left</wp:align>
            </wp:positionH>
            <wp:positionV relativeFrom="paragraph">
              <wp:align>top</wp:align>
            </wp:positionV>
            <wp:extent cx="933450" cy="87772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7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0DF6">
        <w:rPr>
          <w:lang w:val="es-ES"/>
        </w:rPr>
        <w:br w:type="textWrapping" w:clear="all"/>
      </w:r>
    </w:p>
    <w:p w14:paraId="5E1567E0" w14:textId="77777777" w:rsidR="00414E7D" w:rsidRPr="00C90DF6" w:rsidRDefault="00414E7D" w:rsidP="00414E7D">
      <w:pPr>
        <w:pStyle w:val="NoSpacing"/>
        <w:rPr>
          <w:lang w:val="es-ES"/>
        </w:rPr>
      </w:pPr>
      <w:r>
        <w:rPr>
          <w:lang w:val="lt-LT"/>
        </w:rPr>
        <w:t>Saltoniškių g.  58,</w:t>
      </w:r>
    </w:p>
    <w:p w14:paraId="763EE798" w14:textId="77777777" w:rsidR="00414E7D" w:rsidRDefault="00414E7D" w:rsidP="00414E7D">
      <w:pPr>
        <w:pStyle w:val="NoSpacing"/>
        <w:rPr>
          <w:lang w:val="lt-LT"/>
        </w:rPr>
      </w:pPr>
      <w:r>
        <w:rPr>
          <w:lang w:val="lt-LT"/>
        </w:rPr>
        <w:t>Vilnius, LT- 08105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                           </w:t>
      </w:r>
      <w:r>
        <w:rPr>
          <w:lang w:val="lt-LT"/>
        </w:rPr>
        <w:tab/>
      </w:r>
    </w:p>
    <w:p w14:paraId="2194A1F1" w14:textId="6647AFA6" w:rsidR="00414E7D" w:rsidRDefault="00414E7D" w:rsidP="00414E7D">
      <w:pPr>
        <w:pStyle w:val="NoSpacing"/>
        <w:rPr>
          <w:lang w:val="es-ES"/>
        </w:rPr>
      </w:pPr>
      <w:r>
        <w:rPr>
          <w:lang w:val="lt-LT"/>
        </w:rPr>
        <w:t xml:space="preserve">El.p.: </w:t>
      </w:r>
      <w:hyperlink r:id="rId5" w:history="1">
        <w:r w:rsidRPr="009B5C37">
          <w:rPr>
            <w:rStyle w:val="Hyperlink"/>
            <w:sz w:val="20"/>
            <w:lang w:val="lt-LT"/>
          </w:rPr>
          <w:t>lithfpa@tavogyvenimas.lt</w:t>
        </w:r>
      </w:hyperlink>
    </w:p>
    <w:p w14:paraId="2D5919A9" w14:textId="77777777" w:rsidR="00963724" w:rsidRDefault="00963724">
      <w:pPr>
        <w:rPr>
          <w:lang w:val="es-ES"/>
        </w:rPr>
      </w:pPr>
    </w:p>
    <w:p w14:paraId="54479D5C" w14:textId="0D87856B" w:rsidR="00963724" w:rsidRPr="00627C46" w:rsidRDefault="00414E7D" w:rsidP="00627C46">
      <w:pPr>
        <w:jc w:val="right"/>
        <w:rPr>
          <w:lang w:val="lt-LT"/>
        </w:rPr>
      </w:pPr>
      <w:r>
        <w:rPr>
          <w:lang w:val="lt-LT"/>
        </w:rPr>
        <w:t>2</w:t>
      </w:r>
      <w:r w:rsidR="00627C46">
        <w:rPr>
          <w:lang w:val="lt-LT"/>
        </w:rPr>
        <w:t>021-11-</w:t>
      </w:r>
      <w:r w:rsidR="00AF12C8">
        <w:rPr>
          <w:lang w:val="lt-LT"/>
        </w:rPr>
        <w:t>05</w:t>
      </w:r>
    </w:p>
    <w:p w14:paraId="689E4AEB" w14:textId="1BC774BA" w:rsidR="00FA7922" w:rsidRPr="0086561D" w:rsidRDefault="00AD5731">
      <w:pPr>
        <w:rPr>
          <w:b/>
          <w:bCs/>
          <w:lang w:val="lt-LT"/>
        </w:rPr>
      </w:pPr>
      <w:r w:rsidRPr="0086561D">
        <w:rPr>
          <w:b/>
          <w:bCs/>
          <w:lang w:val="lt-LT"/>
        </w:rPr>
        <w:t xml:space="preserve">Dėl </w:t>
      </w:r>
      <w:r w:rsidR="00B628A4">
        <w:rPr>
          <w:b/>
          <w:bCs/>
          <w:lang w:val="lt-LT"/>
        </w:rPr>
        <w:t>Gyvenimo įgūdžių ugdymo</w:t>
      </w:r>
      <w:r w:rsidR="004011E9" w:rsidRPr="0086561D">
        <w:rPr>
          <w:b/>
          <w:bCs/>
          <w:lang w:val="lt-LT"/>
        </w:rPr>
        <w:t xml:space="preserve"> program</w:t>
      </w:r>
      <w:r w:rsidR="00DF5031">
        <w:rPr>
          <w:b/>
          <w:bCs/>
          <w:lang w:val="lt-LT"/>
        </w:rPr>
        <w:t>os</w:t>
      </w:r>
      <w:r w:rsidR="004011E9" w:rsidRPr="0086561D">
        <w:rPr>
          <w:b/>
          <w:bCs/>
          <w:lang w:val="lt-LT"/>
        </w:rPr>
        <w:t xml:space="preserve"> </w:t>
      </w:r>
      <w:r w:rsidR="00F17219" w:rsidRPr="0086561D">
        <w:rPr>
          <w:b/>
          <w:bCs/>
          <w:lang w:val="lt-LT"/>
        </w:rPr>
        <w:t xml:space="preserve">ir </w:t>
      </w:r>
      <w:r w:rsidR="0086561D">
        <w:rPr>
          <w:b/>
          <w:bCs/>
          <w:lang w:val="lt-LT"/>
        </w:rPr>
        <w:t>jo</w:t>
      </w:r>
      <w:r w:rsidR="00DF5031">
        <w:rPr>
          <w:b/>
          <w:bCs/>
          <w:lang w:val="lt-LT"/>
        </w:rPr>
        <w:t>j</w:t>
      </w:r>
      <w:r w:rsidR="0086561D">
        <w:rPr>
          <w:b/>
          <w:bCs/>
          <w:lang w:val="lt-LT"/>
        </w:rPr>
        <w:t>e pateikiamų temų</w:t>
      </w:r>
    </w:p>
    <w:p w14:paraId="6620DDBB" w14:textId="77777777" w:rsidR="00627C46" w:rsidRDefault="00627C46">
      <w:pPr>
        <w:rPr>
          <w:lang w:val="lt-LT"/>
        </w:rPr>
      </w:pPr>
    </w:p>
    <w:p w14:paraId="1088C76D" w14:textId="37E8D12D" w:rsidR="00B16BC2" w:rsidRDefault="00AD5731">
      <w:pPr>
        <w:rPr>
          <w:lang w:val="lt-LT"/>
        </w:rPr>
      </w:pPr>
      <w:r>
        <w:rPr>
          <w:lang w:val="lt-LT"/>
        </w:rPr>
        <w:t>Gerbiama</w:t>
      </w:r>
      <w:r w:rsidR="00B16BC2">
        <w:rPr>
          <w:lang w:val="lt-LT"/>
        </w:rPr>
        <w:t xml:space="preserve"> </w:t>
      </w:r>
      <w:r w:rsidR="00FA7922">
        <w:rPr>
          <w:lang w:val="lt-LT"/>
        </w:rPr>
        <w:t xml:space="preserve">Ministre </w:t>
      </w:r>
      <w:r w:rsidR="00CF70F8">
        <w:rPr>
          <w:lang w:val="lt-LT"/>
        </w:rPr>
        <w:t>Jurgita</w:t>
      </w:r>
      <w:r w:rsidR="00B16BC2">
        <w:rPr>
          <w:lang w:val="lt-LT"/>
        </w:rPr>
        <w:t xml:space="preserve"> Šiugždiniene</w:t>
      </w:r>
      <w:r>
        <w:rPr>
          <w:lang w:val="lt-LT"/>
        </w:rPr>
        <w:t>,</w:t>
      </w:r>
    </w:p>
    <w:p w14:paraId="02C32BDE" w14:textId="636E7EBD" w:rsidR="00B16BC2" w:rsidRDefault="00220B85">
      <w:pPr>
        <w:rPr>
          <w:lang w:val="lt-LT"/>
        </w:rPr>
      </w:pPr>
      <w:r>
        <w:rPr>
          <w:lang w:val="lt-LT"/>
        </w:rPr>
        <w:t xml:space="preserve">Šeimos planavimo ir seksualinės sveikatos asociacija </w:t>
      </w:r>
      <w:r w:rsidR="00414E7D">
        <w:rPr>
          <w:lang w:val="lt-LT"/>
        </w:rPr>
        <w:t>anksčiau</w:t>
      </w:r>
      <w:r w:rsidR="00100F65">
        <w:rPr>
          <w:lang w:val="lt-LT"/>
        </w:rPr>
        <w:t xml:space="preserve"> yra teikusi savo pastabas dėl </w:t>
      </w:r>
      <w:r w:rsidR="00B16BC2">
        <w:rPr>
          <w:lang w:val="lt-LT"/>
        </w:rPr>
        <w:t>rengiamo</w:t>
      </w:r>
      <w:r>
        <w:rPr>
          <w:lang w:val="lt-LT"/>
        </w:rPr>
        <w:t>s</w:t>
      </w:r>
      <w:r w:rsidR="00B16BC2">
        <w:rPr>
          <w:lang w:val="lt-LT"/>
        </w:rPr>
        <w:t xml:space="preserve"> </w:t>
      </w:r>
      <w:r w:rsidR="00DF5031">
        <w:rPr>
          <w:lang w:val="lt-LT"/>
        </w:rPr>
        <w:t xml:space="preserve">Gyvenimo įgūdžių </w:t>
      </w:r>
      <w:r w:rsidR="00F82726">
        <w:rPr>
          <w:lang w:val="lt-LT"/>
        </w:rPr>
        <w:t>ugdymo</w:t>
      </w:r>
      <w:r w:rsidR="00C72AC3">
        <w:rPr>
          <w:lang w:val="lt-LT"/>
        </w:rPr>
        <w:t xml:space="preserve"> </w:t>
      </w:r>
      <w:r>
        <w:rPr>
          <w:lang w:val="lt-LT"/>
        </w:rPr>
        <w:t>programos</w:t>
      </w:r>
      <w:r w:rsidR="00C72AC3">
        <w:rPr>
          <w:lang w:val="lt-LT"/>
        </w:rPr>
        <w:t xml:space="preserve">. </w:t>
      </w:r>
      <w:r w:rsidR="002C675C">
        <w:rPr>
          <w:lang w:val="lt-LT"/>
        </w:rPr>
        <w:t>Peržiūrėj</w:t>
      </w:r>
      <w:r w:rsidR="00081990">
        <w:rPr>
          <w:lang w:val="lt-LT"/>
        </w:rPr>
        <w:t>us</w:t>
      </w:r>
      <w:r w:rsidR="002C675C">
        <w:rPr>
          <w:lang w:val="lt-LT"/>
        </w:rPr>
        <w:t xml:space="preserve"> </w:t>
      </w:r>
      <w:r w:rsidR="00CF1157">
        <w:rPr>
          <w:lang w:val="lt-LT"/>
        </w:rPr>
        <w:t>dabartines pri</w:t>
      </w:r>
      <w:r w:rsidR="001C176B">
        <w:rPr>
          <w:lang w:val="lt-LT"/>
        </w:rPr>
        <w:t>einamas</w:t>
      </w:r>
      <w:r w:rsidR="00EA69F8">
        <w:rPr>
          <w:lang w:val="lt-LT"/>
        </w:rPr>
        <w:t xml:space="preserve"> program</w:t>
      </w:r>
      <w:r w:rsidR="0055274E">
        <w:rPr>
          <w:lang w:val="lt-LT"/>
        </w:rPr>
        <w:t>os</w:t>
      </w:r>
      <w:r w:rsidR="00EA69F8">
        <w:rPr>
          <w:lang w:val="lt-LT"/>
        </w:rPr>
        <w:t xml:space="preserve"> projekto </w:t>
      </w:r>
      <w:r w:rsidR="005726CD">
        <w:rPr>
          <w:lang w:val="lt-LT"/>
        </w:rPr>
        <w:t>knygas, Asociacijai keli</w:t>
      </w:r>
      <w:r w:rsidR="0055274E">
        <w:rPr>
          <w:lang w:val="lt-LT"/>
        </w:rPr>
        <w:t xml:space="preserve">a </w:t>
      </w:r>
      <w:r w:rsidR="00100F65">
        <w:rPr>
          <w:lang w:val="lt-LT"/>
        </w:rPr>
        <w:t xml:space="preserve">susirūpinimą </w:t>
      </w:r>
      <w:r w:rsidR="009761B6">
        <w:rPr>
          <w:lang w:val="lt-LT"/>
        </w:rPr>
        <w:t>Gyvenimo įgūdžių ugdymo</w:t>
      </w:r>
      <w:r w:rsidR="0055274E">
        <w:rPr>
          <w:lang w:val="lt-LT"/>
        </w:rPr>
        <w:t xml:space="preserve"> programo</w:t>
      </w:r>
      <w:r w:rsidR="002127B2">
        <w:rPr>
          <w:lang w:val="lt-LT"/>
        </w:rPr>
        <w:t>s</w:t>
      </w:r>
      <w:r w:rsidR="00100F65">
        <w:rPr>
          <w:lang w:val="lt-LT"/>
        </w:rPr>
        <w:t xml:space="preserve"> lytiškumo ir lytinės reprodukcinės sveikatos mokymo aspektai.</w:t>
      </w:r>
    </w:p>
    <w:p w14:paraId="0FD03D90" w14:textId="2100FC18" w:rsidR="00100F65" w:rsidRDefault="00100F65">
      <w:pPr>
        <w:rPr>
          <w:lang w:val="lt-LT"/>
        </w:rPr>
      </w:pPr>
      <w:r>
        <w:rPr>
          <w:lang w:val="lt-LT"/>
        </w:rPr>
        <w:t>Žemiau išdėstome savo pastabas</w:t>
      </w:r>
      <w:r w:rsidR="0056477E">
        <w:rPr>
          <w:lang w:val="lt-LT"/>
        </w:rPr>
        <w:t xml:space="preserve"> ir paaiškinimus, kodėl reiktų keisti kai kurias mokymo temas.</w:t>
      </w:r>
    </w:p>
    <w:p w14:paraId="3E49E44C" w14:textId="4EE6CAA8" w:rsidR="00033EE8" w:rsidRPr="00293DA6" w:rsidRDefault="00287F3F">
      <w:pPr>
        <w:rPr>
          <w:lang w:val="lt-LT"/>
        </w:rPr>
      </w:pPr>
      <w:r w:rsidRPr="00293DA6">
        <w:rPr>
          <w:lang w:val="lt-LT"/>
        </w:rPr>
        <w:t>8</w:t>
      </w:r>
      <w:r w:rsidR="00100F65" w:rsidRPr="00293DA6">
        <w:rPr>
          <w:lang w:val="lt-LT"/>
        </w:rPr>
        <w:t xml:space="preserve"> </w:t>
      </w:r>
      <w:r w:rsidR="00081990" w:rsidRPr="00293DA6">
        <w:rPr>
          <w:lang w:val="lt-LT"/>
        </w:rPr>
        <w:t xml:space="preserve">kl. </w:t>
      </w:r>
      <w:r w:rsidR="0056477E" w:rsidRPr="00293DA6">
        <w:rPr>
          <w:lang w:val="lt-LT"/>
        </w:rPr>
        <w:t>m</w:t>
      </w:r>
      <w:r w:rsidR="00D639FE" w:rsidRPr="00293DA6">
        <w:rPr>
          <w:lang w:val="lt-LT"/>
        </w:rPr>
        <w:t>oky</w:t>
      </w:r>
      <w:r w:rsidR="00FC726B" w:rsidRPr="00293DA6">
        <w:rPr>
          <w:lang w:val="lt-LT"/>
        </w:rPr>
        <w:t>mo turinyje</w:t>
      </w:r>
      <w:r w:rsidR="0056477E" w:rsidRPr="00293DA6">
        <w:rPr>
          <w:lang w:val="lt-LT"/>
        </w:rPr>
        <w:t xml:space="preserve"> y</w:t>
      </w:r>
      <w:r w:rsidR="001363B1" w:rsidRPr="00293DA6">
        <w:rPr>
          <w:lang w:val="lt-LT"/>
        </w:rPr>
        <w:t>ra</w:t>
      </w:r>
      <w:r w:rsidR="0056477E" w:rsidRPr="00293DA6">
        <w:rPr>
          <w:lang w:val="lt-LT"/>
        </w:rPr>
        <w:t xml:space="preserve"> tema </w:t>
      </w:r>
      <w:r w:rsidR="0056477E" w:rsidRPr="00293DA6">
        <w:rPr>
          <w:b/>
          <w:lang w:val="lt-LT"/>
        </w:rPr>
        <w:t>K</w:t>
      </w:r>
      <w:r w:rsidR="0056477E" w:rsidRPr="00293DA6">
        <w:rPr>
          <w:b/>
          <w:i/>
          <w:lang w:val="lt-LT"/>
        </w:rPr>
        <w:t>rizinis nėštumas</w:t>
      </w:r>
      <w:r w:rsidR="00FC726B" w:rsidRPr="00293DA6">
        <w:rPr>
          <w:lang w:val="lt-LT"/>
        </w:rPr>
        <w:t xml:space="preserve">. </w:t>
      </w:r>
      <w:r w:rsidR="00817928" w:rsidRPr="00293DA6">
        <w:rPr>
          <w:lang w:val="lt-LT"/>
        </w:rPr>
        <w:t>Šis terminas yra dirbtinis, jo nenaudoja nei mokslininkų, nei medikų bendruomenė</w:t>
      </w:r>
      <w:r w:rsidR="00BD2FC9" w:rsidRPr="00293DA6">
        <w:rPr>
          <w:lang w:val="lt-LT"/>
        </w:rPr>
        <w:t>,</w:t>
      </w:r>
      <w:r w:rsidR="0056477E" w:rsidRPr="00293DA6">
        <w:rPr>
          <w:lang w:val="lt-LT"/>
        </w:rPr>
        <w:t xml:space="preserve"> krizinis nėštumas nėra tyrimo objektas mokslinėje medicininėje literatūroje. T</w:t>
      </w:r>
      <w:r w:rsidR="00BD2FC9" w:rsidRPr="00293DA6">
        <w:rPr>
          <w:lang w:val="lt-LT"/>
        </w:rPr>
        <w:t>ermin</w:t>
      </w:r>
      <w:r w:rsidR="0056477E" w:rsidRPr="00293DA6">
        <w:rPr>
          <w:lang w:val="lt-LT"/>
        </w:rPr>
        <w:t>as aptiktas socialinėje erdvėje, įkūrus</w:t>
      </w:r>
      <w:r w:rsidR="00BD2FC9" w:rsidRPr="00293DA6">
        <w:rPr>
          <w:lang w:val="lt-LT"/>
        </w:rPr>
        <w:t xml:space="preserve"> </w:t>
      </w:r>
      <w:r w:rsidR="00BD2FC9" w:rsidRPr="00293DA6">
        <w:rPr>
          <w:i/>
          <w:lang w:val="lt-LT"/>
        </w:rPr>
        <w:t>Krizinio nėštumo centr</w:t>
      </w:r>
      <w:r w:rsidR="0056477E" w:rsidRPr="00293DA6">
        <w:rPr>
          <w:i/>
          <w:lang w:val="lt-LT"/>
        </w:rPr>
        <w:t>ą</w:t>
      </w:r>
      <w:r w:rsidR="0056477E" w:rsidRPr="00293DA6">
        <w:rPr>
          <w:lang w:val="lt-LT"/>
        </w:rPr>
        <w:t xml:space="preserve"> Vilniuje</w:t>
      </w:r>
      <w:r w:rsidR="00BD2FC9" w:rsidRPr="00293DA6">
        <w:rPr>
          <w:lang w:val="lt-LT"/>
        </w:rPr>
        <w:t xml:space="preserve">. </w:t>
      </w:r>
      <w:r w:rsidR="0056477E" w:rsidRPr="00293DA6">
        <w:rPr>
          <w:lang w:val="lt-LT"/>
        </w:rPr>
        <w:t xml:space="preserve">Tai </w:t>
      </w:r>
      <w:r w:rsidR="00FD50F1" w:rsidRPr="00293DA6">
        <w:rPr>
          <w:lang w:val="lt-LT"/>
        </w:rPr>
        <w:t xml:space="preserve">yra </w:t>
      </w:r>
      <w:r w:rsidR="0056477E" w:rsidRPr="00293DA6">
        <w:rPr>
          <w:lang w:val="lt-LT"/>
        </w:rPr>
        <w:t>nevyriausybinė organizacija, skelbianti daug dezinformacijos apie nėštumo nutraukimą,  besivadovaujanti religiniais įsitikinimais ir siekianti atkalbėti moteris nuo nėštumo nutraukimo, taip galimai pažeidžianti moters reprodukcinę teisę pačiai nuspręsti, teisę į privatumą</w:t>
      </w:r>
      <w:r w:rsidR="00825A3A" w:rsidRPr="00293DA6">
        <w:rPr>
          <w:lang w:val="lt-LT"/>
        </w:rPr>
        <w:t xml:space="preserve"> [1]</w:t>
      </w:r>
      <w:r w:rsidR="0056477E" w:rsidRPr="00293DA6">
        <w:rPr>
          <w:lang w:val="lt-LT"/>
        </w:rPr>
        <w:t xml:space="preserve">. </w:t>
      </w:r>
      <w:r w:rsidR="00BD2FC9" w:rsidRPr="00293DA6">
        <w:rPr>
          <w:lang w:val="lt-LT"/>
        </w:rPr>
        <w:t>Psicholog</w:t>
      </w:r>
      <w:r w:rsidR="00E04119" w:rsidRPr="00293DA6">
        <w:rPr>
          <w:lang w:val="lt-LT"/>
        </w:rPr>
        <w:t xml:space="preserve">ai pastebi, jog </w:t>
      </w:r>
      <w:r w:rsidR="00B46ED9" w:rsidRPr="00293DA6">
        <w:rPr>
          <w:i/>
          <w:lang w:val="lt-LT"/>
        </w:rPr>
        <w:t>krizinis nėštumas</w:t>
      </w:r>
      <w:r w:rsidR="005816EF" w:rsidRPr="00293DA6">
        <w:rPr>
          <w:lang w:val="lt-LT"/>
        </w:rPr>
        <w:t xml:space="preserve"> nėra tapatus neplanuotam nėštumui</w:t>
      </w:r>
      <w:r w:rsidR="009C5627" w:rsidRPr="00293DA6">
        <w:rPr>
          <w:lang w:val="lt-LT"/>
        </w:rPr>
        <w:t>, o</w:t>
      </w:r>
      <w:r w:rsidR="00505BDC" w:rsidRPr="00293DA6">
        <w:rPr>
          <w:lang w:val="lt-LT"/>
        </w:rPr>
        <w:t xml:space="preserve"> nėščiųjų moterų</w:t>
      </w:r>
      <w:r w:rsidR="006D0211" w:rsidRPr="00293DA6">
        <w:rPr>
          <w:lang w:val="lt-LT"/>
        </w:rPr>
        <w:t xml:space="preserve"> </w:t>
      </w:r>
      <w:r w:rsidR="005B1FA7" w:rsidRPr="00293DA6">
        <w:rPr>
          <w:lang w:val="lt-LT"/>
        </w:rPr>
        <w:t xml:space="preserve">patiriamos </w:t>
      </w:r>
      <w:r w:rsidR="009C5627" w:rsidRPr="00293DA6">
        <w:rPr>
          <w:lang w:val="lt-LT"/>
        </w:rPr>
        <w:t xml:space="preserve">psichologinės problemos </w:t>
      </w:r>
      <w:r w:rsidR="00716F5B" w:rsidRPr="00293DA6">
        <w:rPr>
          <w:lang w:val="lt-LT"/>
        </w:rPr>
        <w:t>gali būti nesusijusios su nėštum</w:t>
      </w:r>
      <w:r w:rsidR="004C1C0C" w:rsidRPr="00293DA6">
        <w:rPr>
          <w:lang w:val="lt-LT"/>
        </w:rPr>
        <w:t>o faktu</w:t>
      </w:r>
      <w:r w:rsidR="00414E7D" w:rsidRPr="00293DA6">
        <w:rPr>
          <w:lang w:val="lt-LT"/>
        </w:rPr>
        <w:t xml:space="preserve"> ir</w:t>
      </w:r>
      <w:r w:rsidR="00716F5B" w:rsidRPr="00293DA6">
        <w:rPr>
          <w:lang w:val="lt-LT"/>
        </w:rPr>
        <w:t xml:space="preserve"> pasirei</w:t>
      </w:r>
      <w:r w:rsidR="0056477E" w:rsidRPr="00293DA6">
        <w:rPr>
          <w:lang w:val="lt-LT"/>
        </w:rPr>
        <w:t>škiančios</w:t>
      </w:r>
      <w:r w:rsidR="00716F5B" w:rsidRPr="00293DA6">
        <w:rPr>
          <w:lang w:val="lt-LT"/>
        </w:rPr>
        <w:t xml:space="preserve"> dėl kitų priežasčių</w:t>
      </w:r>
      <w:r w:rsidR="00E16F44" w:rsidRPr="00293DA6">
        <w:rPr>
          <w:lang w:val="lt-LT"/>
        </w:rPr>
        <w:t xml:space="preserve"> [2]</w:t>
      </w:r>
      <w:r w:rsidR="00716F5B" w:rsidRPr="00293DA6">
        <w:rPr>
          <w:lang w:val="lt-LT"/>
        </w:rPr>
        <w:t xml:space="preserve">. </w:t>
      </w:r>
      <w:r w:rsidR="008A1E29" w:rsidRPr="00293DA6">
        <w:rPr>
          <w:lang w:val="lt-LT"/>
        </w:rPr>
        <w:t xml:space="preserve">Asociacija siūlo </w:t>
      </w:r>
      <w:r w:rsidR="00D30B57" w:rsidRPr="00293DA6">
        <w:rPr>
          <w:lang w:val="lt-LT"/>
        </w:rPr>
        <w:t>atsisakyti šios temos kaip moksliškai nepagrįstos.</w:t>
      </w:r>
    </w:p>
    <w:p w14:paraId="700DC0A7" w14:textId="1EDFD3F2" w:rsidR="00255FCF" w:rsidRDefault="00FE07B7">
      <w:pPr>
        <w:rPr>
          <w:lang w:val="lt-LT"/>
        </w:rPr>
      </w:pPr>
      <w:r w:rsidRPr="00293DA6">
        <w:rPr>
          <w:lang w:val="lt-LT"/>
        </w:rPr>
        <w:t>9-10</w:t>
      </w:r>
      <w:r w:rsidR="00D30B57" w:rsidRPr="00293DA6">
        <w:rPr>
          <w:lang w:val="lt-LT"/>
        </w:rPr>
        <w:t xml:space="preserve"> </w:t>
      </w:r>
      <w:r w:rsidRPr="00293DA6">
        <w:rPr>
          <w:lang w:val="lt-LT"/>
        </w:rPr>
        <w:t>kl.</w:t>
      </w:r>
      <w:r w:rsidR="00231F15" w:rsidRPr="00293DA6">
        <w:rPr>
          <w:lang w:val="lt-LT"/>
        </w:rPr>
        <w:t xml:space="preserve"> </w:t>
      </w:r>
      <w:r w:rsidR="00D30B57" w:rsidRPr="00293DA6">
        <w:rPr>
          <w:lang w:val="lt-LT"/>
        </w:rPr>
        <w:t>skirtame</w:t>
      </w:r>
      <w:r w:rsidR="00654776" w:rsidRPr="00293DA6">
        <w:rPr>
          <w:lang w:val="lt-LT"/>
        </w:rPr>
        <w:t xml:space="preserve"> Gyvenimo įgūdžių ugdymo įgyvendinimo</w:t>
      </w:r>
      <w:r w:rsidR="00654776" w:rsidRPr="00654776">
        <w:rPr>
          <w:lang w:val="lt-LT"/>
        </w:rPr>
        <w:t xml:space="preserve"> rekomendacijų dokumente</w:t>
      </w:r>
      <w:r w:rsidR="00D30B57">
        <w:rPr>
          <w:lang w:val="lt-LT"/>
        </w:rPr>
        <w:t xml:space="preserve"> yra tema </w:t>
      </w:r>
      <w:r w:rsidR="00231F15">
        <w:rPr>
          <w:lang w:val="lt-LT"/>
        </w:rPr>
        <w:t xml:space="preserve">apie </w:t>
      </w:r>
      <w:r w:rsidR="0041279E" w:rsidRPr="004676C2">
        <w:rPr>
          <w:b/>
          <w:bCs/>
          <w:i/>
          <w:iCs/>
          <w:lang w:val="lt-LT"/>
        </w:rPr>
        <w:t>H</w:t>
      </w:r>
      <w:r w:rsidR="00231F15" w:rsidRPr="0041279E">
        <w:rPr>
          <w:b/>
          <w:i/>
          <w:lang w:val="lt-LT"/>
        </w:rPr>
        <w:t>ormonus</w:t>
      </w:r>
      <w:r w:rsidR="00F87E49" w:rsidRPr="0041279E">
        <w:rPr>
          <w:b/>
          <w:i/>
          <w:lang w:val="lt-LT"/>
        </w:rPr>
        <w:t xml:space="preserve"> ir jų poveikį sveikatai</w:t>
      </w:r>
      <w:r w:rsidR="00F87E49">
        <w:rPr>
          <w:lang w:val="lt-LT"/>
        </w:rPr>
        <w:t xml:space="preserve">. </w:t>
      </w:r>
      <w:r w:rsidR="00F90A96">
        <w:rPr>
          <w:lang w:val="lt-LT"/>
        </w:rPr>
        <w:t>Kyla klausimas apie kokį poveikį sveikatai būtų kalbama</w:t>
      </w:r>
      <w:r w:rsidR="00F53793">
        <w:rPr>
          <w:lang w:val="lt-LT"/>
        </w:rPr>
        <w:t xml:space="preserve"> </w:t>
      </w:r>
      <w:r w:rsidR="00D30B57">
        <w:rPr>
          <w:lang w:val="lt-LT"/>
        </w:rPr>
        <w:t xml:space="preserve">per </w:t>
      </w:r>
      <w:r w:rsidR="00F53793">
        <w:rPr>
          <w:lang w:val="lt-LT"/>
        </w:rPr>
        <w:t>pamok</w:t>
      </w:r>
      <w:r w:rsidR="00D30B57">
        <w:rPr>
          <w:lang w:val="lt-LT"/>
        </w:rPr>
        <w:t xml:space="preserve">ą? </w:t>
      </w:r>
      <w:r w:rsidR="00F90A96">
        <w:rPr>
          <w:lang w:val="lt-LT"/>
        </w:rPr>
        <w:t xml:space="preserve"> </w:t>
      </w:r>
      <w:r w:rsidR="00D30B57">
        <w:rPr>
          <w:lang w:val="lt-LT"/>
        </w:rPr>
        <w:t xml:space="preserve">Jei </w:t>
      </w:r>
      <w:r w:rsidR="009B3E99">
        <w:rPr>
          <w:lang w:val="lt-LT"/>
        </w:rPr>
        <w:t>pamoko</w:t>
      </w:r>
      <w:r w:rsidR="00D30B57">
        <w:rPr>
          <w:lang w:val="lt-LT"/>
        </w:rPr>
        <w:t>je</w:t>
      </w:r>
      <w:r w:rsidR="009B3E99">
        <w:rPr>
          <w:lang w:val="lt-LT"/>
        </w:rPr>
        <w:t xml:space="preserve"> </w:t>
      </w:r>
      <w:r w:rsidR="00D30B57">
        <w:rPr>
          <w:lang w:val="lt-LT"/>
        </w:rPr>
        <w:t>planuojama</w:t>
      </w:r>
      <w:r w:rsidR="009B3E99">
        <w:rPr>
          <w:lang w:val="lt-LT"/>
        </w:rPr>
        <w:t xml:space="preserve"> </w:t>
      </w:r>
      <w:r w:rsidR="00D30B57">
        <w:rPr>
          <w:lang w:val="lt-LT"/>
        </w:rPr>
        <w:t xml:space="preserve">kalbėti </w:t>
      </w:r>
      <w:r w:rsidR="009B3E99">
        <w:rPr>
          <w:lang w:val="lt-LT"/>
        </w:rPr>
        <w:t xml:space="preserve">apie hormonų turinčių </w:t>
      </w:r>
      <w:r w:rsidR="00D30B57">
        <w:rPr>
          <w:lang w:val="lt-LT"/>
        </w:rPr>
        <w:t xml:space="preserve">kontraceptinių </w:t>
      </w:r>
      <w:r w:rsidR="009B3E99">
        <w:rPr>
          <w:lang w:val="lt-LT"/>
        </w:rPr>
        <w:t>preparatų poveikį</w:t>
      </w:r>
      <w:r w:rsidR="00D30B57">
        <w:rPr>
          <w:lang w:val="lt-LT"/>
        </w:rPr>
        <w:t>, tai kyla grėsmė, kad švietimo įstaigoje m</w:t>
      </w:r>
      <w:r w:rsidR="001A0B9E">
        <w:rPr>
          <w:lang w:val="lt-LT"/>
        </w:rPr>
        <w:t>okytojai, neturintys medicininio išsilavinimo</w:t>
      </w:r>
      <w:r w:rsidR="00D30B57">
        <w:rPr>
          <w:lang w:val="lt-LT"/>
        </w:rPr>
        <w:t>, gali pr</w:t>
      </w:r>
      <w:r w:rsidR="00414E7D">
        <w:rPr>
          <w:lang w:val="lt-LT"/>
        </w:rPr>
        <w:t>a</w:t>
      </w:r>
      <w:r w:rsidR="00D30B57">
        <w:rPr>
          <w:lang w:val="lt-LT"/>
        </w:rPr>
        <w:t>dėti skleisti mokslu nepagrįst</w:t>
      </w:r>
      <w:r w:rsidR="00322F68">
        <w:rPr>
          <w:lang w:val="lt-LT"/>
        </w:rPr>
        <w:t>ą</w:t>
      </w:r>
      <w:r w:rsidR="00D30B57">
        <w:rPr>
          <w:lang w:val="lt-LT"/>
        </w:rPr>
        <w:t xml:space="preserve"> informacij</w:t>
      </w:r>
      <w:r w:rsidR="00414E7D">
        <w:rPr>
          <w:lang w:val="lt-LT"/>
        </w:rPr>
        <w:t>ą</w:t>
      </w:r>
      <w:r w:rsidR="00D30B57">
        <w:rPr>
          <w:lang w:val="lt-LT"/>
        </w:rPr>
        <w:t xml:space="preserve"> apie kontraceptines priemones, sąmoningai ar nesąmoningai </w:t>
      </w:r>
      <w:r w:rsidR="00414E7D">
        <w:rPr>
          <w:lang w:val="lt-LT"/>
        </w:rPr>
        <w:t xml:space="preserve">siekdami </w:t>
      </w:r>
      <w:r w:rsidR="00D30B57">
        <w:rPr>
          <w:lang w:val="lt-LT"/>
        </w:rPr>
        <w:t>įbauginti moksleivius</w:t>
      </w:r>
      <w:r w:rsidR="00322F68">
        <w:rPr>
          <w:lang w:val="lt-LT"/>
        </w:rPr>
        <w:t xml:space="preserve"> ir skatinti kontracepcijos nevartoti. To pasekmėje lytinis ugdymas netenka savo vieno iš tikslų – apsaugoti jaunimą nuo neplanuoto nėštumo pradėjus lytinius santykius.</w:t>
      </w:r>
      <w:r w:rsidR="001A0B9E">
        <w:rPr>
          <w:lang w:val="lt-LT"/>
        </w:rPr>
        <w:t xml:space="preserve"> </w:t>
      </w:r>
      <w:r w:rsidR="00D30B57">
        <w:rPr>
          <w:lang w:val="lt-LT"/>
        </w:rPr>
        <w:t>Mokytojai turi išmanyti neplanuoto nėštumo prevenciją bendrąja prasme, jie neprivalo</w:t>
      </w:r>
      <w:r w:rsidR="009E1E28">
        <w:rPr>
          <w:lang w:val="lt-LT"/>
        </w:rPr>
        <w:t xml:space="preserve"> </w:t>
      </w:r>
      <w:r w:rsidR="00D30B57">
        <w:rPr>
          <w:lang w:val="lt-LT"/>
        </w:rPr>
        <w:t>konsultuoti apie kontracepciją kaip tai atlieka medikai.</w:t>
      </w:r>
      <w:r w:rsidR="009E1E28">
        <w:rPr>
          <w:lang w:val="lt-LT"/>
        </w:rPr>
        <w:t xml:space="preserve"> </w:t>
      </w:r>
      <w:r w:rsidR="00D30B57">
        <w:rPr>
          <w:lang w:val="lt-LT"/>
        </w:rPr>
        <w:t>T</w:t>
      </w:r>
      <w:r w:rsidR="009E1E28">
        <w:rPr>
          <w:lang w:val="lt-LT"/>
        </w:rPr>
        <w:t xml:space="preserve">odėl Asociacija </w:t>
      </w:r>
      <w:r w:rsidR="00B8342C">
        <w:rPr>
          <w:lang w:val="lt-LT"/>
        </w:rPr>
        <w:t>rekomenduoja</w:t>
      </w:r>
      <w:r w:rsidR="00322F68">
        <w:rPr>
          <w:lang w:val="lt-LT"/>
        </w:rPr>
        <w:t xml:space="preserve"> temos pavadinimą ir numanomą turinį keisti</w:t>
      </w:r>
      <w:r w:rsidR="002A69C4">
        <w:rPr>
          <w:lang w:val="lt-LT"/>
        </w:rPr>
        <w:t xml:space="preserve"> </w:t>
      </w:r>
      <w:r w:rsidR="00322F68">
        <w:rPr>
          <w:lang w:val="lt-LT"/>
        </w:rPr>
        <w:t xml:space="preserve">į informaciją apie neplanuoto nėštumo prevenciją </w:t>
      </w:r>
      <w:r w:rsidR="002A69C4">
        <w:rPr>
          <w:lang w:val="lt-LT"/>
        </w:rPr>
        <w:t xml:space="preserve">paremtą </w:t>
      </w:r>
      <w:r w:rsidR="00322F68">
        <w:rPr>
          <w:lang w:val="lt-LT"/>
        </w:rPr>
        <w:t xml:space="preserve">mokslu grįstais faktais. </w:t>
      </w:r>
      <w:r w:rsidR="00B8342C">
        <w:rPr>
          <w:lang w:val="lt-LT"/>
        </w:rPr>
        <w:t xml:space="preserve">Taip pat </w:t>
      </w:r>
      <w:r w:rsidR="00712108">
        <w:rPr>
          <w:lang w:val="lt-LT"/>
        </w:rPr>
        <w:t xml:space="preserve">pažymime, kad žodis </w:t>
      </w:r>
      <w:r w:rsidR="00712108" w:rsidRPr="002A69C4">
        <w:rPr>
          <w:b/>
          <w:i/>
          <w:lang w:val="lt-LT"/>
        </w:rPr>
        <w:t>hormonai</w:t>
      </w:r>
      <w:r w:rsidR="00712108" w:rsidRPr="00322F68">
        <w:rPr>
          <w:i/>
          <w:lang w:val="lt-LT"/>
        </w:rPr>
        <w:t xml:space="preserve"> </w:t>
      </w:r>
      <w:r w:rsidR="00712108">
        <w:rPr>
          <w:lang w:val="lt-LT"/>
        </w:rPr>
        <w:t>dokumente kelis kartus yra rašomas su klaida.</w:t>
      </w:r>
    </w:p>
    <w:p w14:paraId="54698B93" w14:textId="59DB985F" w:rsidR="00712108" w:rsidRDefault="00322F68">
      <w:pPr>
        <w:rPr>
          <w:lang w:val="lt-LT"/>
        </w:rPr>
      </w:pPr>
      <w:r w:rsidRPr="00293DA6">
        <w:rPr>
          <w:lang w:val="lt-LT"/>
        </w:rPr>
        <w:lastRenderedPageBreak/>
        <w:t xml:space="preserve">Panašias mintis kelia ir tema </w:t>
      </w:r>
      <w:r w:rsidR="0048670A" w:rsidRPr="00293DA6">
        <w:rPr>
          <w:b/>
          <w:i/>
          <w:lang w:val="lt-LT"/>
        </w:rPr>
        <w:t>Natūralus nėštumo planavimas</w:t>
      </w:r>
      <w:r w:rsidR="0051329E" w:rsidRPr="00293DA6">
        <w:rPr>
          <w:i/>
          <w:lang w:val="lt-LT"/>
        </w:rPr>
        <w:t>.</w:t>
      </w:r>
      <w:r w:rsidR="0051329E" w:rsidRPr="00293DA6">
        <w:rPr>
          <w:lang w:val="lt-LT"/>
        </w:rPr>
        <w:t xml:space="preserve"> </w:t>
      </w:r>
      <w:r w:rsidR="00925E87" w:rsidRPr="00293DA6">
        <w:rPr>
          <w:lang w:val="lt-LT"/>
        </w:rPr>
        <w:t xml:space="preserve">Natūralus nėštumo planavimas nėra kontracepcijos </w:t>
      </w:r>
      <w:r w:rsidRPr="00293DA6">
        <w:rPr>
          <w:lang w:val="lt-LT"/>
        </w:rPr>
        <w:t>metodas. Pasaulio sveikatos organizacija nurodo, kad taip vadinamas natūralus šeimos planavimas nerekomenduotinas poroms, kurios n</w:t>
      </w:r>
      <w:r w:rsidR="002A69C4" w:rsidRPr="00293DA6">
        <w:rPr>
          <w:lang w:val="lt-LT"/>
        </w:rPr>
        <w:t>ori apsisaugoti nuo</w:t>
      </w:r>
      <w:r w:rsidRPr="00293DA6">
        <w:rPr>
          <w:lang w:val="lt-LT"/>
        </w:rPr>
        <w:t xml:space="preserve"> nėštumo. Tai daugiau vaisingumo pažinimo metodas. M</w:t>
      </w:r>
      <w:r w:rsidR="00F95F5E" w:rsidRPr="00293DA6">
        <w:rPr>
          <w:lang w:val="lt-LT"/>
        </w:rPr>
        <w:t>okslinink</w:t>
      </w:r>
      <w:r w:rsidRPr="00293DA6">
        <w:rPr>
          <w:lang w:val="lt-LT"/>
        </w:rPr>
        <w:t>ai</w:t>
      </w:r>
      <w:r w:rsidR="00F95F5E" w:rsidRPr="00293DA6">
        <w:rPr>
          <w:lang w:val="lt-LT"/>
        </w:rPr>
        <w:t xml:space="preserve"> </w:t>
      </w:r>
      <w:r w:rsidR="00173D96" w:rsidRPr="00293DA6">
        <w:rPr>
          <w:lang w:val="lt-LT"/>
        </w:rPr>
        <w:t xml:space="preserve">nepriskiria </w:t>
      </w:r>
      <w:r w:rsidRPr="00293DA6">
        <w:rPr>
          <w:lang w:val="lt-LT"/>
        </w:rPr>
        <w:t xml:space="preserve">metodo </w:t>
      </w:r>
      <w:r w:rsidR="000704F6" w:rsidRPr="00293DA6">
        <w:rPr>
          <w:lang w:val="lt-LT"/>
        </w:rPr>
        <w:t>prie efektyvių kontracepcijos metodų</w:t>
      </w:r>
      <w:r w:rsidR="00025011" w:rsidRPr="00293DA6">
        <w:rPr>
          <w:lang w:val="lt-LT"/>
        </w:rPr>
        <w:t xml:space="preserve"> ir dėl mažo efektyvumo nerekomenduoja </w:t>
      </w:r>
      <w:r w:rsidRPr="00293DA6">
        <w:rPr>
          <w:lang w:val="lt-LT"/>
        </w:rPr>
        <w:t>juo naudotis net ir suaugusioms poroms</w:t>
      </w:r>
      <w:r w:rsidR="00E356FB" w:rsidRPr="00293DA6">
        <w:rPr>
          <w:lang w:val="lt-LT"/>
        </w:rPr>
        <w:t xml:space="preserve"> [3]</w:t>
      </w:r>
      <w:r w:rsidR="00A94535" w:rsidRPr="00293DA6">
        <w:rPr>
          <w:lang w:val="lt-LT"/>
        </w:rPr>
        <w:t xml:space="preserve"> [4]</w:t>
      </w:r>
      <w:r w:rsidRPr="00293DA6">
        <w:rPr>
          <w:lang w:val="lt-LT"/>
        </w:rPr>
        <w:t xml:space="preserve">. </w:t>
      </w:r>
      <w:r w:rsidR="0041279E" w:rsidRPr="00293DA6">
        <w:rPr>
          <w:lang w:val="lt-LT"/>
        </w:rPr>
        <w:t>Dėl savo neefektyvumo ir  galimų neigiamų pasekmių j</w:t>
      </w:r>
      <w:r w:rsidRPr="00293DA6">
        <w:rPr>
          <w:lang w:val="lt-LT"/>
        </w:rPr>
        <w:t>is visiškai netinkamas jaunimui, todėl</w:t>
      </w:r>
      <w:r w:rsidR="0041279E" w:rsidRPr="00293DA6">
        <w:rPr>
          <w:lang w:val="lt-LT"/>
        </w:rPr>
        <w:t xml:space="preserve"> reikėtų kalbėti tik apie jaunimui tinkamas kontracepcijos priemones, neklaidinant dezinformacija.</w:t>
      </w:r>
      <w:r w:rsidRPr="00293DA6">
        <w:rPr>
          <w:lang w:val="lt-LT"/>
        </w:rPr>
        <w:t xml:space="preserve"> </w:t>
      </w:r>
      <w:r w:rsidR="0041279E" w:rsidRPr="00293DA6">
        <w:rPr>
          <w:lang w:val="lt-LT"/>
        </w:rPr>
        <w:t>Todėl temą</w:t>
      </w:r>
      <w:r w:rsidR="002A69C4" w:rsidRPr="00293DA6">
        <w:rPr>
          <w:lang w:val="lt-LT"/>
        </w:rPr>
        <w:t xml:space="preserve"> </w:t>
      </w:r>
      <w:r w:rsidR="0041279E" w:rsidRPr="00293DA6">
        <w:rPr>
          <w:b/>
          <w:i/>
          <w:lang w:val="lt-LT"/>
        </w:rPr>
        <w:t>Natūralus nėštumo planavimas</w:t>
      </w:r>
      <w:r w:rsidR="0041279E" w:rsidRPr="00293DA6">
        <w:rPr>
          <w:lang w:val="lt-LT"/>
        </w:rPr>
        <w:t xml:space="preserve"> reiktų išbraukti iš mokymo turinio.</w:t>
      </w:r>
    </w:p>
    <w:p w14:paraId="2CA111C8" w14:textId="23740089" w:rsidR="00A462E8" w:rsidRDefault="00337374">
      <w:pPr>
        <w:rPr>
          <w:lang w:val="lt-LT"/>
        </w:rPr>
      </w:pPr>
      <w:r>
        <w:rPr>
          <w:lang w:val="lt-LT"/>
        </w:rPr>
        <w:t>10</w:t>
      </w:r>
      <w:r w:rsidR="0041279E">
        <w:rPr>
          <w:lang w:val="lt-LT"/>
        </w:rPr>
        <w:t xml:space="preserve"> </w:t>
      </w:r>
      <w:r>
        <w:rPr>
          <w:lang w:val="lt-LT"/>
        </w:rPr>
        <w:t xml:space="preserve">kl. </w:t>
      </w:r>
      <w:r w:rsidR="0041279E">
        <w:rPr>
          <w:lang w:val="lt-LT"/>
        </w:rPr>
        <w:t>tema</w:t>
      </w:r>
      <w:r w:rsidR="004D405D">
        <w:rPr>
          <w:lang w:val="lt-LT"/>
        </w:rPr>
        <w:t xml:space="preserve"> </w:t>
      </w:r>
      <w:r w:rsidR="0041279E" w:rsidRPr="0041279E">
        <w:rPr>
          <w:b/>
          <w:i/>
          <w:lang w:val="lt-LT"/>
        </w:rPr>
        <w:t>S</w:t>
      </w:r>
      <w:r w:rsidR="004D405D" w:rsidRPr="0041279E">
        <w:rPr>
          <w:b/>
          <w:i/>
          <w:lang w:val="lt-LT"/>
        </w:rPr>
        <w:t>augūs lytiniai santykiai</w:t>
      </w:r>
      <w:r w:rsidR="004D405D">
        <w:rPr>
          <w:lang w:val="lt-LT"/>
        </w:rPr>
        <w:t xml:space="preserve"> nėra niekaip susij</w:t>
      </w:r>
      <w:r w:rsidR="0041279E">
        <w:rPr>
          <w:lang w:val="lt-LT"/>
        </w:rPr>
        <w:t>usi skliausteliuose minima poteme</w:t>
      </w:r>
      <w:r w:rsidR="00845B95">
        <w:rPr>
          <w:lang w:val="lt-LT"/>
        </w:rPr>
        <w:t xml:space="preserve"> </w:t>
      </w:r>
      <w:r w:rsidR="0041279E" w:rsidRPr="0041279E">
        <w:rPr>
          <w:b/>
          <w:i/>
          <w:lang w:val="lt-LT"/>
        </w:rPr>
        <w:t>Men</w:t>
      </w:r>
      <w:r w:rsidR="00845B95" w:rsidRPr="0041279E">
        <w:rPr>
          <w:b/>
          <w:i/>
          <w:lang w:val="lt-LT"/>
        </w:rPr>
        <w:t xml:space="preserve">struacinio kalendoriaus </w:t>
      </w:r>
      <w:r w:rsidR="001537A8" w:rsidRPr="0041279E">
        <w:rPr>
          <w:b/>
          <w:i/>
          <w:lang w:val="lt-LT"/>
        </w:rPr>
        <w:t>sekim</w:t>
      </w:r>
      <w:r w:rsidR="0041279E" w:rsidRPr="0041279E">
        <w:rPr>
          <w:b/>
          <w:i/>
          <w:lang w:val="lt-LT"/>
        </w:rPr>
        <w:t>as</w:t>
      </w:r>
      <w:r w:rsidR="001537A8" w:rsidRPr="0041279E">
        <w:rPr>
          <w:b/>
          <w:i/>
          <w:lang w:val="lt-LT"/>
        </w:rPr>
        <w:t>.</w:t>
      </w:r>
      <w:r w:rsidR="001537A8">
        <w:rPr>
          <w:lang w:val="lt-LT"/>
        </w:rPr>
        <w:t xml:space="preserve"> </w:t>
      </w:r>
      <w:r w:rsidR="0041279E">
        <w:rPr>
          <w:lang w:val="lt-LT"/>
        </w:rPr>
        <w:t>P</w:t>
      </w:r>
      <w:r w:rsidR="001537A8">
        <w:rPr>
          <w:lang w:val="lt-LT"/>
        </w:rPr>
        <w:t xml:space="preserve">eršasi mintis, kad </w:t>
      </w:r>
      <w:r w:rsidR="0041279E">
        <w:rPr>
          <w:lang w:val="lt-LT"/>
        </w:rPr>
        <w:t>vėl bus</w:t>
      </w:r>
      <w:r w:rsidR="001537A8">
        <w:rPr>
          <w:lang w:val="lt-LT"/>
        </w:rPr>
        <w:t xml:space="preserve"> kalbama apie </w:t>
      </w:r>
      <w:r w:rsidR="004B57A8">
        <w:rPr>
          <w:lang w:val="lt-LT"/>
        </w:rPr>
        <w:t>Natūralų šeimos planavimą, kuris neužtikrina saugių lytinių santykių.</w:t>
      </w:r>
      <w:r w:rsidR="0041279E">
        <w:rPr>
          <w:lang w:val="lt-LT"/>
        </w:rPr>
        <w:t xml:space="preserve"> Vietoje to p</w:t>
      </w:r>
      <w:r w:rsidR="004B57A8">
        <w:rPr>
          <w:lang w:val="lt-LT"/>
        </w:rPr>
        <w:t>asigendama kalbėjimo apie kontracepcijos</w:t>
      </w:r>
      <w:r w:rsidR="00D70261">
        <w:rPr>
          <w:lang w:val="lt-LT"/>
        </w:rPr>
        <w:t xml:space="preserve"> priemones ir jų </w:t>
      </w:r>
      <w:r w:rsidR="0041279E">
        <w:rPr>
          <w:lang w:val="lt-LT"/>
        </w:rPr>
        <w:t>reikšmę bei svarbą</w:t>
      </w:r>
      <w:r w:rsidR="00D70261">
        <w:rPr>
          <w:lang w:val="lt-LT"/>
        </w:rPr>
        <w:t xml:space="preserve"> apsisaug</w:t>
      </w:r>
      <w:r w:rsidR="0041279E">
        <w:rPr>
          <w:lang w:val="lt-LT"/>
        </w:rPr>
        <w:t xml:space="preserve">ant nuo neplanuoto nėštumo. </w:t>
      </w:r>
      <w:r w:rsidR="002A69C4">
        <w:rPr>
          <w:lang w:val="lt-LT"/>
        </w:rPr>
        <w:t>A</w:t>
      </w:r>
      <w:r w:rsidR="0041279E">
        <w:rPr>
          <w:lang w:val="lt-LT"/>
        </w:rPr>
        <w:t>tskleidžiant saugių lytinių santykių tem</w:t>
      </w:r>
      <w:r w:rsidR="002A69C4">
        <w:rPr>
          <w:lang w:val="lt-LT"/>
        </w:rPr>
        <w:t>ą</w:t>
      </w:r>
      <w:r w:rsidR="0041279E">
        <w:rPr>
          <w:lang w:val="lt-LT"/>
        </w:rPr>
        <w:t xml:space="preserve"> </w:t>
      </w:r>
      <w:r w:rsidR="002A69C4">
        <w:rPr>
          <w:lang w:val="lt-LT"/>
        </w:rPr>
        <w:t xml:space="preserve"> būtina </w:t>
      </w:r>
      <w:r w:rsidR="0041279E">
        <w:rPr>
          <w:lang w:val="lt-LT"/>
        </w:rPr>
        <w:t>kalbėti apie prezervatyvo reikšmę, apsisaugant nuo lytiškai plintančių infekcijų.</w:t>
      </w:r>
      <w:r w:rsidR="005A2E42">
        <w:rPr>
          <w:lang w:val="lt-LT"/>
        </w:rPr>
        <w:t xml:space="preserve"> </w:t>
      </w:r>
    </w:p>
    <w:p w14:paraId="51F4FB03" w14:textId="109EB71D" w:rsidR="003E519A" w:rsidRDefault="0041279E">
      <w:pPr>
        <w:rPr>
          <w:lang w:val="lt-LT"/>
        </w:rPr>
      </w:pPr>
      <w:r>
        <w:rPr>
          <w:lang w:val="lt-LT"/>
        </w:rPr>
        <w:t>Atkreipiame dėmesį</w:t>
      </w:r>
      <w:r w:rsidR="002D77A3">
        <w:rPr>
          <w:lang w:val="lt-LT"/>
        </w:rPr>
        <w:t xml:space="preserve"> </w:t>
      </w:r>
      <w:r>
        <w:rPr>
          <w:lang w:val="lt-LT"/>
        </w:rPr>
        <w:t xml:space="preserve"> į temą </w:t>
      </w:r>
      <w:r w:rsidRPr="0041279E">
        <w:rPr>
          <w:b/>
          <w:i/>
          <w:lang w:val="lt-LT"/>
        </w:rPr>
        <w:t>N</w:t>
      </w:r>
      <w:r w:rsidR="00671F58" w:rsidRPr="0041279E">
        <w:rPr>
          <w:b/>
          <w:i/>
          <w:lang w:val="lt-LT"/>
        </w:rPr>
        <w:t xml:space="preserve">ėštumo nutraukimo </w:t>
      </w:r>
      <w:r w:rsidR="00F303F4" w:rsidRPr="0041279E">
        <w:rPr>
          <w:b/>
          <w:i/>
          <w:lang w:val="lt-LT"/>
        </w:rPr>
        <w:t>pasekmių</w:t>
      </w:r>
      <w:r w:rsidR="00C70E1D" w:rsidRPr="0041279E">
        <w:rPr>
          <w:b/>
          <w:i/>
          <w:lang w:val="lt-LT"/>
        </w:rPr>
        <w:t xml:space="preserve"> numatym</w:t>
      </w:r>
      <w:r w:rsidRPr="0041279E">
        <w:rPr>
          <w:b/>
          <w:i/>
          <w:lang w:val="lt-LT"/>
        </w:rPr>
        <w:t>as</w:t>
      </w:r>
      <w:r w:rsidR="00C70E1D" w:rsidRPr="0041279E">
        <w:rPr>
          <w:b/>
          <w:i/>
          <w:lang w:val="lt-LT"/>
        </w:rPr>
        <w:t>.</w:t>
      </w:r>
      <w:r w:rsidR="00C70E1D">
        <w:rPr>
          <w:lang w:val="lt-LT"/>
        </w:rPr>
        <w:t xml:space="preserve"> </w:t>
      </w:r>
      <w:r w:rsidR="002D77A3">
        <w:rPr>
          <w:lang w:val="lt-LT"/>
        </w:rPr>
        <w:t xml:space="preserve"> Kaip ir minėjome aukščiau, p</w:t>
      </w:r>
      <w:r w:rsidR="00F303F4">
        <w:rPr>
          <w:lang w:val="lt-LT"/>
        </w:rPr>
        <w:t>edagogas</w:t>
      </w:r>
      <w:r w:rsidR="002D77A3">
        <w:rPr>
          <w:lang w:val="lt-LT"/>
        </w:rPr>
        <w:t xml:space="preserve"> neturėtų remtis pseudo moksliniais tyrimais ir  gąsdinti jaunimo menamomis pasekmėmis, kai Lietuvoje nėštumo nutraukimas yra legalus ir saugus</w:t>
      </w:r>
      <w:r w:rsidR="008324CB">
        <w:rPr>
          <w:lang w:val="lt-LT"/>
        </w:rPr>
        <w:t xml:space="preserve"> [5]</w:t>
      </w:r>
      <w:r w:rsidR="00C55FD6">
        <w:rPr>
          <w:lang w:val="lt-LT"/>
        </w:rPr>
        <w:t xml:space="preserve"> [6]</w:t>
      </w:r>
      <w:r w:rsidR="002D77A3">
        <w:rPr>
          <w:lang w:val="lt-LT"/>
        </w:rPr>
        <w:t>. Šios temos reiktų atsisakyti ir vietoje jos kalbėti apie moters teisę pasirinkti gimdyti ar negimdyti,</w:t>
      </w:r>
      <w:r w:rsidR="00F303F4">
        <w:rPr>
          <w:lang w:val="lt-LT"/>
        </w:rPr>
        <w:t xml:space="preserve"> </w:t>
      </w:r>
      <w:r w:rsidR="002D77A3">
        <w:rPr>
          <w:lang w:val="lt-LT"/>
        </w:rPr>
        <w:t xml:space="preserve">nešioti nėštumą iki galo ar jį nutraukti, supažindinti su </w:t>
      </w:r>
      <w:r w:rsidR="002A69C4">
        <w:rPr>
          <w:lang w:val="lt-LT"/>
        </w:rPr>
        <w:t xml:space="preserve">nesaugaus </w:t>
      </w:r>
      <w:r w:rsidR="002D77A3">
        <w:rPr>
          <w:lang w:val="lt-LT"/>
        </w:rPr>
        <w:t xml:space="preserve">kriminalinio nėštumo nutraukimo pasekmėmis, </w:t>
      </w:r>
      <w:r w:rsidR="002A69C4">
        <w:rPr>
          <w:lang w:val="lt-LT"/>
        </w:rPr>
        <w:t>įgyvendinus šalyje moters teises pažeidžiančius draudimus.</w:t>
      </w:r>
    </w:p>
    <w:p w14:paraId="0ED84F08" w14:textId="46E92A6C" w:rsidR="004804E3" w:rsidRPr="002A69C4" w:rsidRDefault="002D77A3">
      <w:pPr>
        <w:rPr>
          <w:b/>
          <w:lang w:val="lt-LT"/>
        </w:rPr>
      </w:pPr>
      <w:r>
        <w:rPr>
          <w:lang w:val="lt-LT"/>
        </w:rPr>
        <w:t>Mokymo turinyje p</w:t>
      </w:r>
      <w:r w:rsidR="00B5372F">
        <w:rPr>
          <w:lang w:val="lt-LT"/>
        </w:rPr>
        <w:t>asigendam</w:t>
      </w:r>
      <w:r>
        <w:rPr>
          <w:lang w:val="lt-LT"/>
        </w:rPr>
        <w:t>e</w:t>
      </w:r>
      <w:r w:rsidR="00170A95">
        <w:rPr>
          <w:lang w:val="lt-LT"/>
        </w:rPr>
        <w:t xml:space="preserve"> </w:t>
      </w:r>
      <w:r w:rsidR="00170515">
        <w:rPr>
          <w:lang w:val="lt-LT"/>
        </w:rPr>
        <w:t>mokinių amžiui</w:t>
      </w:r>
      <w:r>
        <w:rPr>
          <w:lang w:val="lt-LT"/>
        </w:rPr>
        <w:t xml:space="preserve"> pritaikyto švietimo apie </w:t>
      </w:r>
      <w:r w:rsidRPr="002A69C4">
        <w:rPr>
          <w:b/>
          <w:lang w:val="lt-LT"/>
        </w:rPr>
        <w:t xml:space="preserve">lytinę orientaciją, </w:t>
      </w:r>
      <w:r w:rsidR="00A10DF8" w:rsidRPr="002A69C4">
        <w:rPr>
          <w:b/>
          <w:lang w:val="lt-LT"/>
        </w:rPr>
        <w:t xml:space="preserve">neheteroseksualias lytiškumo išraiškas. </w:t>
      </w:r>
    </w:p>
    <w:p w14:paraId="47C63248" w14:textId="77777777" w:rsidR="00414E7D" w:rsidRDefault="00C70A08">
      <w:pPr>
        <w:rPr>
          <w:b/>
          <w:bCs/>
          <w:lang w:val="lt-LT"/>
        </w:rPr>
      </w:pPr>
      <w:r>
        <w:rPr>
          <w:lang w:val="lt-LT"/>
        </w:rPr>
        <w:t xml:space="preserve">Asociacija </w:t>
      </w:r>
      <w:r w:rsidR="002D77A3">
        <w:rPr>
          <w:lang w:val="lt-LT"/>
        </w:rPr>
        <w:t xml:space="preserve">įsitikinusi, kad Švietimo ir mokslo bei sporto ministerija, jai pavaldžios įstaigos užtikrins mokslu grįstą turinį  jaunimui skirtoje </w:t>
      </w:r>
      <w:r w:rsidR="002D77A3">
        <w:rPr>
          <w:b/>
          <w:bCs/>
          <w:lang w:val="lt-LT"/>
        </w:rPr>
        <w:t>Gyvenimo įgūdžių ugdymo</w:t>
      </w:r>
      <w:r w:rsidR="002D77A3" w:rsidRPr="0086561D">
        <w:rPr>
          <w:b/>
          <w:bCs/>
          <w:lang w:val="lt-LT"/>
        </w:rPr>
        <w:t xml:space="preserve"> program</w:t>
      </w:r>
      <w:r w:rsidR="002D77A3">
        <w:rPr>
          <w:b/>
          <w:bCs/>
          <w:lang w:val="lt-LT"/>
        </w:rPr>
        <w:t>oje</w:t>
      </w:r>
      <w:r w:rsidR="00414E7D">
        <w:rPr>
          <w:b/>
          <w:bCs/>
          <w:lang w:val="lt-LT"/>
        </w:rPr>
        <w:t>.</w:t>
      </w:r>
    </w:p>
    <w:p w14:paraId="1E1F4054" w14:textId="3F8AE04E" w:rsidR="00451FA1" w:rsidRDefault="00414E7D">
      <w:pPr>
        <w:rPr>
          <w:lang w:val="lt-LT"/>
        </w:rPr>
      </w:pPr>
      <w:r w:rsidRPr="001B4AD5">
        <w:rPr>
          <w:bCs/>
          <w:lang w:val="lt-LT"/>
        </w:rPr>
        <w:t xml:space="preserve">Tikimės, kad turinys bus </w:t>
      </w:r>
      <w:r w:rsidR="001B4AD5" w:rsidRPr="001B4AD5">
        <w:rPr>
          <w:bCs/>
          <w:lang w:val="lt-LT"/>
        </w:rPr>
        <w:t>taisomas</w:t>
      </w:r>
      <w:r w:rsidRPr="001B4AD5">
        <w:rPr>
          <w:bCs/>
          <w:lang w:val="lt-LT"/>
        </w:rPr>
        <w:t xml:space="preserve"> ir pageidaujame</w:t>
      </w:r>
      <w:r>
        <w:rPr>
          <w:b/>
          <w:bCs/>
          <w:lang w:val="lt-LT"/>
        </w:rPr>
        <w:t xml:space="preserve"> </w:t>
      </w:r>
      <w:r w:rsidR="0074627E">
        <w:rPr>
          <w:lang w:val="lt-LT"/>
        </w:rPr>
        <w:t xml:space="preserve">pamatyti pataisytą programos variantą. </w:t>
      </w:r>
    </w:p>
    <w:p w14:paraId="6E89DBE5" w14:textId="77777777" w:rsidR="00AD5731" w:rsidRDefault="00AD5731">
      <w:pPr>
        <w:rPr>
          <w:lang w:val="lt-LT"/>
        </w:rPr>
      </w:pPr>
    </w:p>
    <w:p w14:paraId="4BFFD732" w14:textId="593439A0" w:rsidR="00586285" w:rsidRDefault="00586285">
      <w:pPr>
        <w:rPr>
          <w:lang w:val="lt-LT"/>
        </w:rPr>
      </w:pPr>
      <w:r>
        <w:rPr>
          <w:lang w:val="lt-LT"/>
        </w:rPr>
        <w:t>Pagarbiai</w:t>
      </w:r>
    </w:p>
    <w:p w14:paraId="7C14D9E7" w14:textId="77777777" w:rsidR="00C70A08" w:rsidRDefault="00C70A08">
      <w:pPr>
        <w:rPr>
          <w:lang w:val="lt-LT"/>
        </w:rPr>
      </w:pPr>
    </w:p>
    <w:p w14:paraId="416A5A7B" w14:textId="77777777" w:rsidR="00FB2AB0" w:rsidRDefault="00FB2AB0">
      <w:pPr>
        <w:rPr>
          <w:lang w:val="lt-LT"/>
        </w:rPr>
      </w:pPr>
    </w:p>
    <w:p w14:paraId="276074A1" w14:textId="3676E029" w:rsidR="00586285" w:rsidRDefault="00FA2440" w:rsidP="00F64C3B">
      <w:pPr>
        <w:spacing w:after="0"/>
        <w:rPr>
          <w:lang w:val="lt-LT"/>
        </w:rPr>
      </w:pPr>
      <w:r>
        <w:rPr>
          <w:lang w:val="lt-LT"/>
        </w:rPr>
        <w:t>Esmeralda Kuliešytė</w:t>
      </w:r>
    </w:p>
    <w:p w14:paraId="4D9E54D3" w14:textId="469C8B1B" w:rsidR="007E0A7C" w:rsidRDefault="00FA2440" w:rsidP="00F64C3B">
      <w:pPr>
        <w:spacing w:after="0"/>
        <w:rPr>
          <w:lang w:val="lt-LT"/>
        </w:rPr>
      </w:pPr>
      <w:r>
        <w:rPr>
          <w:lang w:val="lt-LT"/>
        </w:rPr>
        <w:t>Direktorė</w:t>
      </w:r>
      <w:bookmarkStart w:id="0" w:name="_ftn3"/>
    </w:p>
    <w:p w14:paraId="1C5ADA3C" w14:textId="77777777" w:rsidR="002459F9" w:rsidRDefault="002459F9" w:rsidP="00F64C3B">
      <w:pPr>
        <w:spacing w:after="0"/>
        <w:rPr>
          <w:lang w:val="lt-LT"/>
        </w:rPr>
      </w:pPr>
    </w:p>
    <w:p w14:paraId="12281318" w14:textId="77777777" w:rsidR="00790711" w:rsidRDefault="00790711" w:rsidP="00F64C3B">
      <w:pPr>
        <w:spacing w:after="0"/>
        <w:rPr>
          <w:lang w:val="lt-LT"/>
        </w:rPr>
      </w:pPr>
    </w:p>
    <w:p w14:paraId="1ECD6885" w14:textId="77777777" w:rsidR="00FB2AB0" w:rsidRDefault="00FB2AB0" w:rsidP="00F64C3B">
      <w:pPr>
        <w:spacing w:after="0"/>
      </w:pPr>
    </w:p>
    <w:p w14:paraId="3EAEF7BE" w14:textId="77777777" w:rsidR="00FB2AB0" w:rsidRDefault="00FB2AB0" w:rsidP="00F64C3B">
      <w:pPr>
        <w:spacing w:after="0"/>
      </w:pPr>
    </w:p>
    <w:p w14:paraId="4571477A" w14:textId="77777777" w:rsidR="00FB2AB0" w:rsidRDefault="00FB2AB0" w:rsidP="00F64C3B">
      <w:pPr>
        <w:spacing w:after="0"/>
      </w:pPr>
    </w:p>
    <w:p w14:paraId="36BE3911" w14:textId="77777777" w:rsidR="00FB2AB0" w:rsidRDefault="00FB2AB0" w:rsidP="00F64C3B">
      <w:pPr>
        <w:spacing w:after="0"/>
      </w:pPr>
    </w:p>
    <w:p w14:paraId="272E68AF" w14:textId="77777777" w:rsidR="00FB2AB0" w:rsidRDefault="00FB2AB0" w:rsidP="00F64C3B">
      <w:pPr>
        <w:spacing w:after="0"/>
      </w:pPr>
    </w:p>
    <w:p w14:paraId="616419AE" w14:textId="77777777" w:rsidR="00FB2AB0" w:rsidRDefault="00FB2AB0" w:rsidP="00F64C3B">
      <w:pPr>
        <w:spacing w:after="0"/>
      </w:pPr>
    </w:p>
    <w:p w14:paraId="4855D164" w14:textId="77777777" w:rsidR="00FB2AB0" w:rsidRDefault="00FB2AB0" w:rsidP="00F64C3B">
      <w:pPr>
        <w:spacing w:after="0"/>
      </w:pPr>
    </w:p>
    <w:p w14:paraId="295D746B" w14:textId="77777777" w:rsidR="00FB2AB0" w:rsidRDefault="00FB2AB0" w:rsidP="00F64C3B">
      <w:pPr>
        <w:spacing w:after="0"/>
      </w:pPr>
    </w:p>
    <w:p w14:paraId="6D2357BF" w14:textId="1F4EB409" w:rsidR="00B507D9" w:rsidRDefault="00AF12C8" w:rsidP="00F64C3B">
      <w:pPr>
        <w:spacing w:after="0"/>
        <w:rPr>
          <w:sz w:val="18"/>
          <w:szCs w:val="18"/>
          <w:lang w:val="lt-LT"/>
        </w:rPr>
      </w:pPr>
      <w:hyperlink r:id="rId6" w:anchor="_ftnref3" w:history="1">
        <w:r w:rsidR="00B416BC" w:rsidRPr="002459F9">
          <w:rPr>
            <w:sz w:val="18"/>
            <w:szCs w:val="18"/>
            <w:lang w:val="lt-LT"/>
          </w:rPr>
          <w:t>[</w:t>
        </w:r>
        <w:r w:rsidR="00DE2D9D" w:rsidRPr="002459F9">
          <w:rPr>
            <w:sz w:val="18"/>
            <w:szCs w:val="18"/>
            <w:lang w:val="lt-LT"/>
          </w:rPr>
          <w:t>1</w:t>
        </w:r>
        <w:r w:rsidR="00B416BC" w:rsidRPr="002459F9">
          <w:rPr>
            <w:sz w:val="18"/>
            <w:szCs w:val="18"/>
            <w:lang w:val="lt-LT"/>
          </w:rPr>
          <w:t>]</w:t>
        </w:r>
      </w:hyperlink>
      <w:bookmarkEnd w:id="0"/>
      <w:r w:rsidR="00B416BC" w:rsidRPr="002459F9">
        <w:rPr>
          <w:sz w:val="18"/>
          <w:szCs w:val="18"/>
          <w:lang w:val="lt-LT"/>
        </w:rPr>
        <w:t xml:space="preserve"> North, A. (2020) What “crisis pregnancy centers” really do. Vox. </w:t>
      </w:r>
    </w:p>
    <w:p w14:paraId="4EC6ACE1" w14:textId="3484FE7A" w:rsidR="00774EEC" w:rsidRPr="002459F9" w:rsidRDefault="00B416BC" w:rsidP="00F64C3B">
      <w:pPr>
        <w:spacing w:after="0"/>
        <w:rPr>
          <w:sz w:val="18"/>
          <w:szCs w:val="18"/>
          <w:lang w:val="lt-LT"/>
        </w:rPr>
      </w:pPr>
      <w:r w:rsidRPr="002459F9">
        <w:rPr>
          <w:sz w:val="18"/>
          <w:szCs w:val="18"/>
          <w:lang w:val="lt-LT"/>
        </w:rPr>
        <w:t>Šaltinis: </w:t>
      </w:r>
      <w:hyperlink r:id="rId7" w:history="1">
        <w:r w:rsidRPr="002459F9">
          <w:rPr>
            <w:sz w:val="18"/>
            <w:szCs w:val="18"/>
            <w:lang w:val="lt-LT"/>
          </w:rPr>
          <w:t>https://www.vox.com/2020/3/2/21146011/crisis-pregnancy-center-resource-abortion-title-x</w:t>
        </w:r>
      </w:hyperlink>
    </w:p>
    <w:p w14:paraId="42993C74" w14:textId="77777777" w:rsidR="001D4156" w:rsidRPr="002459F9" w:rsidRDefault="001D4156" w:rsidP="00F64C3B">
      <w:pPr>
        <w:spacing w:after="0"/>
        <w:rPr>
          <w:sz w:val="18"/>
          <w:szCs w:val="18"/>
          <w:lang w:val="lt-LT"/>
        </w:rPr>
      </w:pPr>
    </w:p>
    <w:p w14:paraId="2684F2E7" w14:textId="61BBCAB2" w:rsidR="009C09C0" w:rsidRPr="002459F9" w:rsidRDefault="00DE2D9D" w:rsidP="00F64C3B">
      <w:pPr>
        <w:spacing w:after="0"/>
        <w:rPr>
          <w:sz w:val="18"/>
          <w:szCs w:val="18"/>
          <w:lang w:val="lt-LT"/>
        </w:rPr>
      </w:pPr>
      <w:r w:rsidRPr="002459F9">
        <w:rPr>
          <w:sz w:val="18"/>
          <w:szCs w:val="18"/>
          <w:lang w:val="lt-LT"/>
        </w:rPr>
        <w:t xml:space="preserve">[2] </w:t>
      </w:r>
      <w:r w:rsidR="009C09C0" w:rsidRPr="002459F9">
        <w:rPr>
          <w:sz w:val="18"/>
          <w:szCs w:val="18"/>
          <w:lang w:val="lt-LT"/>
        </w:rPr>
        <w:t>WHO (2012) Safe abortion: technical and policy guidance for health systems (2nd Edition, P. 49). Šaltinis: </w:t>
      </w:r>
      <w:hyperlink r:id="rId8" w:history="1">
        <w:r w:rsidR="009C09C0" w:rsidRPr="002459F9">
          <w:rPr>
            <w:sz w:val="18"/>
            <w:szCs w:val="18"/>
            <w:lang w:val="lt-LT"/>
          </w:rPr>
          <w:t>http://apps.who.int/iris/bitstream/handle/10665/70914/9789241548434_eng.pdf?sequence=1</w:t>
        </w:r>
      </w:hyperlink>
    </w:p>
    <w:p w14:paraId="29C68F77" w14:textId="77777777" w:rsidR="009C09C0" w:rsidRPr="002459F9" w:rsidRDefault="009C09C0" w:rsidP="00F64C3B">
      <w:pPr>
        <w:spacing w:after="0"/>
        <w:rPr>
          <w:sz w:val="18"/>
          <w:szCs w:val="18"/>
          <w:lang w:val="lt-LT"/>
        </w:rPr>
      </w:pPr>
    </w:p>
    <w:p w14:paraId="3173B861" w14:textId="3F752ABE" w:rsidR="00DE2D9D" w:rsidRPr="002459F9" w:rsidRDefault="00DE2D9D" w:rsidP="00DE2D9D">
      <w:pPr>
        <w:shd w:val="clear" w:color="auto" w:fill="FFFFFF"/>
        <w:spacing w:after="0" w:line="240" w:lineRule="auto"/>
        <w:rPr>
          <w:sz w:val="18"/>
          <w:szCs w:val="18"/>
          <w:lang w:val="lt-LT"/>
        </w:rPr>
      </w:pPr>
      <w:r w:rsidRPr="002459F9">
        <w:rPr>
          <w:sz w:val="18"/>
          <w:szCs w:val="18"/>
          <w:lang w:val="lt-LT"/>
        </w:rPr>
        <w:t xml:space="preserve">[3] </w:t>
      </w:r>
      <w:r w:rsidR="00DF2CF3" w:rsidRPr="00DF2CF3">
        <w:rPr>
          <w:sz w:val="18"/>
          <w:szCs w:val="18"/>
          <w:lang w:val="lt-LT"/>
        </w:rPr>
        <w:t>Family Planning Perspectives</w:t>
      </w:r>
      <w:r w:rsidRPr="002459F9">
        <w:rPr>
          <w:sz w:val="18"/>
          <w:szCs w:val="18"/>
          <w:lang w:val="lt-LT"/>
        </w:rPr>
        <w:t xml:space="preserve"> </w:t>
      </w:r>
      <w:r w:rsidR="00DF2CF3" w:rsidRPr="00DF2CF3">
        <w:rPr>
          <w:sz w:val="18"/>
          <w:szCs w:val="18"/>
          <w:lang w:val="lt-LT"/>
        </w:rPr>
        <w:t>Vol. 11, No. 1 (1979)</w:t>
      </w:r>
      <w:r w:rsidRPr="002459F9">
        <w:rPr>
          <w:sz w:val="18"/>
          <w:szCs w:val="18"/>
          <w:lang w:val="lt-LT"/>
        </w:rPr>
        <w:t xml:space="preserve">. </w:t>
      </w:r>
      <w:r w:rsidR="00234A0C" w:rsidRPr="002459F9">
        <w:rPr>
          <w:sz w:val="18"/>
          <w:szCs w:val="18"/>
          <w:lang w:val="lt-LT"/>
        </w:rPr>
        <w:t>WHO Study Finds Natural Family Planning to be "Relatively Ineffective" Even with Careful Teaching</w:t>
      </w:r>
      <w:r w:rsidRPr="002459F9">
        <w:rPr>
          <w:sz w:val="18"/>
          <w:szCs w:val="18"/>
          <w:lang w:val="lt-LT"/>
        </w:rPr>
        <w:t>.</w:t>
      </w:r>
      <w:r w:rsidR="00234A0C" w:rsidRPr="002459F9">
        <w:rPr>
          <w:sz w:val="18"/>
          <w:szCs w:val="18"/>
          <w:lang w:val="lt-LT"/>
        </w:rPr>
        <w:t xml:space="preserve"> </w:t>
      </w:r>
    </w:p>
    <w:p w14:paraId="709715F4" w14:textId="1AFE8652" w:rsidR="00DF0648" w:rsidRPr="002459F9" w:rsidRDefault="00234A0C" w:rsidP="00DE2D9D">
      <w:pPr>
        <w:shd w:val="clear" w:color="auto" w:fill="FFFFFF"/>
        <w:spacing w:after="0" w:line="240" w:lineRule="auto"/>
        <w:rPr>
          <w:sz w:val="18"/>
          <w:szCs w:val="18"/>
          <w:lang w:val="lt-LT"/>
        </w:rPr>
      </w:pPr>
      <w:r w:rsidRPr="002459F9">
        <w:rPr>
          <w:sz w:val="18"/>
          <w:szCs w:val="18"/>
          <w:lang w:val="lt-LT"/>
        </w:rPr>
        <w:t xml:space="preserve">Šaltinis: </w:t>
      </w:r>
      <w:hyperlink r:id="rId9" w:anchor="page_scan_tab_contents" w:history="1">
        <w:r w:rsidRPr="002459F9">
          <w:rPr>
            <w:sz w:val="18"/>
            <w:szCs w:val="18"/>
            <w:lang w:val="lt-LT"/>
          </w:rPr>
          <w:t>https://www.jstor.org/stable/2134481?read-now=1&amp;seq=1#page_scan_tab_contents</w:t>
        </w:r>
      </w:hyperlink>
      <w:r w:rsidR="00DF0648" w:rsidRPr="002459F9">
        <w:rPr>
          <w:sz w:val="18"/>
          <w:szCs w:val="18"/>
          <w:lang w:val="lt-LT"/>
        </w:rPr>
        <w:t xml:space="preserve"> </w:t>
      </w:r>
    </w:p>
    <w:p w14:paraId="4CE6B4B1" w14:textId="77777777" w:rsidR="00DF0648" w:rsidRDefault="00DF0648" w:rsidP="00F64C3B">
      <w:pPr>
        <w:spacing w:after="0"/>
        <w:rPr>
          <w:lang w:val="lt-LT"/>
        </w:rPr>
      </w:pPr>
    </w:p>
    <w:p w14:paraId="06F297AD" w14:textId="77777777" w:rsidR="00D74C0C" w:rsidRDefault="00D74C0C" w:rsidP="00D74C0C">
      <w:pPr>
        <w:spacing w:after="0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[4] </w:t>
      </w:r>
      <w:r w:rsidRPr="004D43DB">
        <w:rPr>
          <w:sz w:val="18"/>
          <w:szCs w:val="18"/>
          <w:lang w:val="lt-LT"/>
        </w:rPr>
        <w:t>Family Planning: A Global Handbook for Providers. 2018 World Health Organization and Johns Hopkins Bloomberg School of Public Health.</w:t>
      </w:r>
      <w:r>
        <w:rPr>
          <w:sz w:val="18"/>
          <w:szCs w:val="18"/>
          <w:lang w:val="lt-LT"/>
        </w:rPr>
        <w:t xml:space="preserve"> (P. 292, 383)</w:t>
      </w:r>
    </w:p>
    <w:p w14:paraId="23B1860A" w14:textId="77777777" w:rsidR="00D74C0C" w:rsidRDefault="00D74C0C" w:rsidP="00D74C0C">
      <w:pPr>
        <w:spacing w:after="0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Šaltinis: </w:t>
      </w:r>
      <w:r w:rsidRPr="004D43DB">
        <w:rPr>
          <w:sz w:val="18"/>
          <w:szCs w:val="18"/>
          <w:lang w:val="lt-LT"/>
        </w:rPr>
        <w:t>https://apps.who.int/iris/bitstream/handle/10665/260156/9780999203705-eng.pdf?sequence=1</w:t>
      </w:r>
      <w:r>
        <w:rPr>
          <w:sz w:val="18"/>
          <w:szCs w:val="18"/>
          <w:lang w:val="lt-LT"/>
        </w:rPr>
        <w:t xml:space="preserve"> </w:t>
      </w:r>
    </w:p>
    <w:p w14:paraId="2EEDE0C6" w14:textId="77777777" w:rsidR="00D74C0C" w:rsidRDefault="00D74C0C" w:rsidP="00D74C0C">
      <w:pPr>
        <w:spacing w:after="0"/>
        <w:rPr>
          <w:sz w:val="18"/>
          <w:szCs w:val="18"/>
          <w:lang w:val="lt-LT"/>
        </w:rPr>
      </w:pPr>
    </w:p>
    <w:p w14:paraId="38B5C49B" w14:textId="619C8D53" w:rsidR="000E580D" w:rsidRDefault="00FB2AB0" w:rsidP="00F64C3B">
      <w:pPr>
        <w:spacing w:after="0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[5] </w:t>
      </w:r>
      <w:r w:rsidR="007D21C5" w:rsidRPr="007D21C5">
        <w:rPr>
          <w:sz w:val="18"/>
          <w:szCs w:val="18"/>
          <w:lang w:val="lt-LT"/>
        </w:rPr>
        <w:t xml:space="preserve">Fergusson DM, Boden JM, Horwood LJ. Abortion among young women and subsequent life outcomes. Perspect Sex Reprod Health. 2007 Mar;39(1):6-12. doi: 10.1363/3900607. PMID: 17355376. </w:t>
      </w:r>
    </w:p>
    <w:p w14:paraId="44DF6186" w14:textId="48AD3ACE" w:rsidR="000E580D" w:rsidRDefault="000E580D" w:rsidP="00F64C3B">
      <w:pPr>
        <w:spacing w:after="0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Šaltinis: </w:t>
      </w:r>
    </w:p>
    <w:p w14:paraId="1E95FC92" w14:textId="46FDE690" w:rsidR="006D695A" w:rsidRDefault="000E580D" w:rsidP="00F64C3B">
      <w:pPr>
        <w:spacing w:after="0"/>
        <w:rPr>
          <w:sz w:val="18"/>
          <w:szCs w:val="18"/>
          <w:lang w:val="lt-LT"/>
        </w:rPr>
      </w:pPr>
      <w:r w:rsidRPr="000E580D">
        <w:rPr>
          <w:sz w:val="18"/>
          <w:szCs w:val="18"/>
          <w:lang w:val="lt-LT"/>
        </w:rPr>
        <w:t>https://www.guttmacher.org/journals/psrh/2007/abortion-among-young-women-and-subsequent-life-outcomes</w:t>
      </w:r>
      <w:r w:rsidR="006D695A" w:rsidRPr="007D21C5">
        <w:rPr>
          <w:sz w:val="18"/>
          <w:szCs w:val="18"/>
          <w:lang w:val="lt-LT"/>
        </w:rPr>
        <w:t xml:space="preserve"> </w:t>
      </w:r>
    </w:p>
    <w:p w14:paraId="675E0184" w14:textId="77777777" w:rsidR="00FB2AB0" w:rsidRDefault="00FB2AB0" w:rsidP="00F64C3B">
      <w:pPr>
        <w:spacing w:after="0"/>
        <w:rPr>
          <w:sz w:val="18"/>
          <w:szCs w:val="18"/>
          <w:lang w:val="lt-LT"/>
        </w:rPr>
      </w:pPr>
    </w:p>
    <w:p w14:paraId="0E3576B3" w14:textId="77777777" w:rsidR="00FB2AB0" w:rsidRDefault="00FB2AB0" w:rsidP="00FB2AB0">
      <w:pPr>
        <w:spacing w:after="0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[6] </w:t>
      </w:r>
      <w:r w:rsidRPr="008B7173">
        <w:rPr>
          <w:sz w:val="18"/>
          <w:szCs w:val="18"/>
          <w:lang w:val="lt-LT"/>
        </w:rPr>
        <w:t>Induced abortion – impact on a subsequent pregnancy in first-time mothers: a registry-based study. Šaltinis: </w:t>
      </w:r>
      <w:hyperlink r:id="rId10" w:history="1">
        <w:r w:rsidRPr="008B7173">
          <w:rPr>
            <w:sz w:val="18"/>
            <w:szCs w:val="18"/>
            <w:lang w:val="lt-LT"/>
          </w:rPr>
          <w:t>https://www.ncbi.nlm.nih.gov/pmc/articles/PMC5078979/</w:t>
        </w:r>
      </w:hyperlink>
    </w:p>
    <w:p w14:paraId="5D9FCCEA" w14:textId="77777777" w:rsidR="008B7173" w:rsidRDefault="008B7173" w:rsidP="00F64C3B">
      <w:pPr>
        <w:spacing w:after="0"/>
        <w:rPr>
          <w:sz w:val="18"/>
          <w:szCs w:val="18"/>
          <w:lang w:val="lt-LT"/>
        </w:rPr>
      </w:pPr>
    </w:p>
    <w:p w14:paraId="06A12FA2" w14:textId="77777777" w:rsidR="00ED205C" w:rsidRDefault="00ED205C" w:rsidP="00F64C3B">
      <w:pPr>
        <w:spacing w:after="0"/>
        <w:rPr>
          <w:sz w:val="18"/>
          <w:szCs w:val="18"/>
          <w:lang w:val="lt-LT"/>
        </w:rPr>
      </w:pPr>
    </w:p>
    <w:p w14:paraId="04A86902" w14:textId="77777777" w:rsidR="00D74C0C" w:rsidRPr="007D21C5" w:rsidRDefault="00D74C0C">
      <w:pPr>
        <w:spacing w:after="0"/>
        <w:rPr>
          <w:sz w:val="18"/>
          <w:szCs w:val="18"/>
          <w:lang w:val="lt-LT"/>
        </w:rPr>
      </w:pPr>
    </w:p>
    <w:sectPr w:rsidR="00D74C0C" w:rsidRPr="007D2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731"/>
    <w:rsid w:val="00025011"/>
    <w:rsid w:val="00033EE8"/>
    <w:rsid w:val="000704F6"/>
    <w:rsid w:val="00081990"/>
    <w:rsid w:val="000C194D"/>
    <w:rsid w:val="000E19A1"/>
    <w:rsid w:val="000E580D"/>
    <w:rsid w:val="000F7C61"/>
    <w:rsid w:val="00100787"/>
    <w:rsid w:val="00100F65"/>
    <w:rsid w:val="00122429"/>
    <w:rsid w:val="001363B1"/>
    <w:rsid w:val="001516FC"/>
    <w:rsid w:val="001537A8"/>
    <w:rsid w:val="00170515"/>
    <w:rsid w:val="00170A95"/>
    <w:rsid w:val="00173D96"/>
    <w:rsid w:val="00193DD1"/>
    <w:rsid w:val="00196A97"/>
    <w:rsid w:val="001A0B9E"/>
    <w:rsid w:val="001A3BA1"/>
    <w:rsid w:val="001B4AD5"/>
    <w:rsid w:val="001C176B"/>
    <w:rsid w:val="001C39B1"/>
    <w:rsid w:val="001D4156"/>
    <w:rsid w:val="001F04A0"/>
    <w:rsid w:val="002109E9"/>
    <w:rsid w:val="002127B2"/>
    <w:rsid w:val="00220B85"/>
    <w:rsid w:val="00231146"/>
    <w:rsid w:val="00231F15"/>
    <w:rsid w:val="00234A0C"/>
    <w:rsid w:val="002459F9"/>
    <w:rsid w:val="00255FCF"/>
    <w:rsid w:val="00283F33"/>
    <w:rsid w:val="00287F3F"/>
    <w:rsid w:val="00293DA6"/>
    <w:rsid w:val="002A69C4"/>
    <w:rsid w:val="002C675C"/>
    <w:rsid w:val="002D77A3"/>
    <w:rsid w:val="002F2C8B"/>
    <w:rsid w:val="00322C24"/>
    <w:rsid w:val="00322F68"/>
    <w:rsid w:val="00336B35"/>
    <w:rsid w:val="00337374"/>
    <w:rsid w:val="00351734"/>
    <w:rsid w:val="003536C2"/>
    <w:rsid w:val="00374C91"/>
    <w:rsid w:val="003A1EC7"/>
    <w:rsid w:val="003B35FA"/>
    <w:rsid w:val="003D71CA"/>
    <w:rsid w:val="003E519A"/>
    <w:rsid w:val="003E7870"/>
    <w:rsid w:val="004011E9"/>
    <w:rsid w:val="0041279E"/>
    <w:rsid w:val="00414E7D"/>
    <w:rsid w:val="00445AEB"/>
    <w:rsid w:val="00451FA1"/>
    <w:rsid w:val="004676C2"/>
    <w:rsid w:val="004804E3"/>
    <w:rsid w:val="0048670A"/>
    <w:rsid w:val="004A4C71"/>
    <w:rsid w:val="004B57A8"/>
    <w:rsid w:val="004C0C93"/>
    <w:rsid w:val="004C1C0C"/>
    <w:rsid w:val="004C7640"/>
    <w:rsid w:val="004D405D"/>
    <w:rsid w:val="004D43DB"/>
    <w:rsid w:val="004D5416"/>
    <w:rsid w:val="00505BDC"/>
    <w:rsid w:val="0051329E"/>
    <w:rsid w:val="0055274E"/>
    <w:rsid w:val="0056477E"/>
    <w:rsid w:val="005726CD"/>
    <w:rsid w:val="005816EF"/>
    <w:rsid w:val="00586285"/>
    <w:rsid w:val="005A2E42"/>
    <w:rsid w:val="005B1FA7"/>
    <w:rsid w:val="005F7515"/>
    <w:rsid w:val="00627C46"/>
    <w:rsid w:val="00635721"/>
    <w:rsid w:val="00654776"/>
    <w:rsid w:val="00671F58"/>
    <w:rsid w:val="006D0211"/>
    <w:rsid w:val="006D695A"/>
    <w:rsid w:val="006E73AB"/>
    <w:rsid w:val="00712108"/>
    <w:rsid w:val="007142EF"/>
    <w:rsid w:val="00716F5B"/>
    <w:rsid w:val="0072619D"/>
    <w:rsid w:val="0073278D"/>
    <w:rsid w:val="0074627E"/>
    <w:rsid w:val="00774EEC"/>
    <w:rsid w:val="00790711"/>
    <w:rsid w:val="007B0FBD"/>
    <w:rsid w:val="007D21C5"/>
    <w:rsid w:val="007E0A7C"/>
    <w:rsid w:val="00805A13"/>
    <w:rsid w:val="00817928"/>
    <w:rsid w:val="00825A3A"/>
    <w:rsid w:val="008324CB"/>
    <w:rsid w:val="00845B95"/>
    <w:rsid w:val="0086561D"/>
    <w:rsid w:val="00870D66"/>
    <w:rsid w:val="008A1E29"/>
    <w:rsid w:val="008A3F1C"/>
    <w:rsid w:val="008B7173"/>
    <w:rsid w:val="00925E87"/>
    <w:rsid w:val="00963724"/>
    <w:rsid w:val="009761B6"/>
    <w:rsid w:val="009B3E99"/>
    <w:rsid w:val="009C09C0"/>
    <w:rsid w:val="009C5627"/>
    <w:rsid w:val="009E1E28"/>
    <w:rsid w:val="009E6623"/>
    <w:rsid w:val="00A10DF8"/>
    <w:rsid w:val="00A462E8"/>
    <w:rsid w:val="00A4790E"/>
    <w:rsid w:val="00A54E57"/>
    <w:rsid w:val="00A87CB8"/>
    <w:rsid w:val="00A94535"/>
    <w:rsid w:val="00AD1EA4"/>
    <w:rsid w:val="00AD5731"/>
    <w:rsid w:val="00AF12C8"/>
    <w:rsid w:val="00B16BC2"/>
    <w:rsid w:val="00B416BC"/>
    <w:rsid w:val="00B46ED9"/>
    <w:rsid w:val="00B507D9"/>
    <w:rsid w:val="00B5372F"/>
    <w:rsid w:val="00B628A4"/>
    <w:rsid w:val="00B8342C"/>
    <w:rsid w:val="00B9078D"/>
    <w:rsid w:val="00BD2FC9"/>
    <w:rsid w:val="00BF7CC1"/>
    <w:rsid w:val="00C32D75"/>
    <w:rsid w:val="00C500F3"/>
    <w:rsid w:val="00C55FD6"/>
    <w:rsid w:val="00C70A08"/>
    <w:rsid w:val="00C70E1D"/>
    <w:rsid w:val="00C72AC3"/>
    <w:rsid w:val="00C87E90"/>
    <w:rsid w:val="00C90DF6"/>
    <w:rsid w:val="00CF1157"/>
    <w:rsid w:val="00CF4AA1"/>
    <w:rsid w:val="00CF70F8"/>
    <w:rsid w:val="00D30B57"/>
    <w:rsid w:val="00D639FE"/>
    <w:rsid w:val="00D70261"/>
    <w:rsid w:val="00D74C0C"/>
    <w:rsid w:val="00D80942"/>
    <w:rsid w:val="00D9041D"/>
    <w:rsid w:val="00DD52C9"/>
    <w:rsid w:val="00DE2D9D"/>
    <w:rsid w:val="00DF0648"/>
    <w:rsid w:val="00DF2CF3"/>
    <w:rsid w:val="00DF5031"/>
    <w:rsid w:val="00E04119"/>
    <w:rsid w:val="00E060DA"/>
    <w:rsid w:val="00E07181"/>
    <w:rsid w:val="00E16F44"/>
    <w:rsid w:val="00E356FB"/>
    <w:rsid w:val="00E44664"/>
    <w:rsid w:val="00E9140B"/>
    <w:rsid w:val="00EA69F8"/>
    <w:rsid w:val="00ED205C"/>
    <w:rsid w:val="00EE2502"/>
    <w:rsid w:val="00EF0290"/>
    <w:rsid w:val="00F17219"/>
    <w:rsid w:val="00F17A42"/>
    <w:rsid w:val="00F23B1F"/>
    <w:rsid w:val="00F303F4"/>
    <w:rsid w:val="00F53793"/>
    <w:rsid w:val="00F64C3B"/>
    <w:rsid w:val="00F77C00"/>
    <w:rsid w:val="00F82726"/>
    <w:rsid w:val="00F87E49"/>
    <w:rsid w:val="00F90A96"/>
    <w:rsid w:val="00F95F5E"/>
    <w:rsid w:val="00FA2440"/>
    <w:rsid w:val="00FA7922"/>
    <w:rsid w:val="00FB2AB0"/>
    <w:rsid w:val="00FB4E83"/>
    <w:rsid w:val="00FC726B"/>
    <w:rsid w:val="00FC7F2B"/>
    <w:rsid w:val="00FD50F1"/>
    <w:rsid w:val="00FE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9DF27"/>
  <w15:docId w15:val="{022772DF-6087-4C33-B154-E78E1196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7D"/>
    <w:rPr>
      <w:rFonts w:ascii="Tahoma" w:hAnsi="Tahoma" w:cs="Tahoma"/>
      <w:sz w:val="16"/>
      <w:szCs w:val="16"/>
    </w:rPr>
  </w:style>
  <w:style w:type="character" w:styleId="Hyperlink">
    <w:name w:val="Hyperlink"/>
    <w:rsid w:val="00414E7D"/>
    <w:rPr>
      <w:color w:val="0000FF"/>
      <w:u w:val="single"/>
    </w:rPr>
  </w:style>
  <w:style w:type="paragraph" w:styleId="NoSpacing">
    <w:name w:val="No Spacing"/>
    <w:uiPriority w:val="1"/>
    <w:qFormat/>
    <w:rsid w:val="00414E7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F06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0648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F2C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ho.int/iris/bitstream/handle/10665/70914/9789241548434_eng.pdf?sequence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ox.com/2020/3/2/21146011/crisis-pregnancy-center-resource-abortion-title-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vogyvenimas.lt/del-krizinio-nestumo-centru-veiklos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ithfpa@tavogyvenimas.lt" TargetMode="External"/><Relationship Id="rId10" Type="http://schemas.openxmlformats.org/officeDocument/2006/relationships/hyperlink" Target="https://www.ncbi.nlm.nih.gov/pmc/articles/PMC5078979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jstor.org/stable/2134481?read-now=1&amp;seq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Kotryna A</dc:creator>
  <cp:lastModifiedBy>Kotryna A</cp:lastModifiedBy>
  <cp:revision>43</cp:revision>
  <dcterms:created xsi:type="dcterms:W3CDTF">2021-11-05T11:09:00Z</dcterms:created>
  <dcterms:modified xsi:type="dcterms:W3CDTF">2021-12-13T12:34:00Z</dcterms:modified>
</cp:coreProperties>
</file>